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E7B" w:rsidR="00B92B86" w:rsidP="0049749B" w:rsidRDefault="00B92B86" w14:paraId="d045840" w14:textId="d04584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E7B" w:rsidR="00340399" w:rsidTr="00E83461">
        <w:trPr>
          <w:jc w:val="right"/>
        </w:trPr>
        <w:tc>
          <w:tcPr>
            <w:tcW w:w="4320" w:type="dxa"/>
          </w:tcPr>
          <w:p w:rsidRPr="00E32E7B" w:rsidR="00340399" w:rsidP="000D7C5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E7B">
              <w:rPr>
                <w:rFonts w:ascii="Arial" w:hAnsi="Arial" w:cs="Arial"/>
              </w:rPr>
              <w:t>Poslovni b</w:t>
            </w:r>
            <w:r w:rsidRPr="00E32E7B" w:rsidR="0092437B">
              <w:rPr>
                <w:rFonts w:ascii="Arial" w:hAnsi="Arial" w:cs="Arial"/>
              </w:rPr>
              <w:t xml:space="preserve">roj: </w:t>
            </w:r>
            <w:r w:rsidRPr="00E32E7B" w:rsidR="00891079">
              <w:rPr>
                <w:rFonts w:ascii="Arial" w:hAnsi="Arial" w:cs="Arial"/>
              </w:rPr>
              <w:t>10</w:t>
            </w:r>
            <w:r w:rsidRPr="00E32E7B">
              <w:rPr>
                <w:rFonts w:ascii="Arial" w:hAnsi="Arial" w:cs="Arial"/>
              </w:rPr>
              <w:t xml:space="preserve"> </w:t>
            </w:r>
            <w:r w:rsidRPr="00E32E7B" w:rsidR="00891079">
              <w:rPr>
                <w:rFonts w:ascii="Arial" w:hAnsi="Arial" w:cs="Arial"/>
              </w:rPr>
              <w:t>St</w:t>
            </w:r>
            <w:r w:rsidRPr="00E32E7B" w:rsidR="0092437B">
              <w:rPr>
                <w:rFonts w:ascii="Arial" w:hAnsi="Arial" w:cs="Arial"/>
              </w:rPr>
              <w:t>-</w:t>
            </w:r>
            <w:r w:rsidR="00FD6564">
              <w:rPr>
                <w:rFonts w:ascii="Arial" w:hAnsi="Arial" w:cs="Arial"/>
              </w:rPr>
              <w:t>483</w:t>
            </w:r>
            <w:r w:rsidRPr="00E32E7B" w:rsidR="00340399">
              <w:rPr>
                <w:rFonts w:ascii="Arial" w:hAnsi="Arial" w:cs="Arial"/>
              </w:rPr>
              <w:t>/</w:t>
            </w:r>
            <w:r w:rsidR="00776050">
              <w:rPr>
                <w:rFonts w:ascii="Arial" w:hAnsi="Arial" w:cs="Arial"/>
              </w:rPr>
              <w:t>202</w:t>
            </w:r>
            <w:r w:rsidR="00FD6564">
              <w:rPr>
                <w:rFonts w:ascii="Arial" w:hAnsi="Arial" w:cs="Arial"/>
              </w:rPr>
              <w:t>2</w:t>
            </w:r>
            <w:r w:rsidRPr="00E32E7B" w:rsidR="00891079">
              <w:rPr>
                <w:rFonts w:ascii="Arial" w:hAnsi="Arial" w:cs="Arial"/>
              </w:rPr>
              <w:t>-</w:t>
            </w:r>
            <w:r w:rsidR="000D7C52">
              <w:rPr>
                <w:rFonts w:ascii="Arial" w:hAnsi="Arial" w:cs="Arial"/>
              </w:rPr>
              <w:t>25</w:t>
            </w:r>
          </w:p>
        </w:tc>
      </w:tr>
    </w:tbl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E32E7B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0D7C52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D7C52" w:rsidR="00AF4989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0D7C52" w:rsidR="005D6DF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0D7C52" w:rsidR="0077605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D7C5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D7C52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32E7B" w:rsidR="00891079" w:rsidP="003D557F" w:rsidRDefault="008C5CE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 održanom ispitnom i izvještajnom ročištu 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="003D557F" w:rsidP="00FD6564" w:rsidRDefault="00FD656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D6564">
        <w:rPr>
          <w:rFonts w:ascii="Arial" w:hAnsi="Arial" w:eastAsia="Times New Roman" w:cs="Arial"/>
          <w:sz w:val="24"/>
          <w:szCs w:val="24"/>
          <w:lang w:eastAsia="hr-HR"/>
        </w:rPr>
        <w:t>MAKAR - d.o.o.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 xml:space="preserve"> u stečaju</w:t>
      </w:r>
      <w:r w:rsidRPr="00FD6564">
        <w:rPr>
          <w:rFonts w:ascii="Arial" w:hAnsi="Arial" w:eastAsia="Times New Roman" w:cs="Arial"/>
          <w:sz w:val="24"/>
          <w:szCs w:val="24"/>
          <w:lang w:eastAsia="hr-HR"/>
        </w:rPr>
        <w:t>, Veliki Bukovec, Dravska ulica 30, OIB:43768047964</w:t>
      </w:r>
    </w:p>
    <w:p w:rsidRPr="00E32E7B" w:rsidR="00FD6564" w:rsidP="00FD6564" w:rsidRDefault="00FD656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E32E7B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D7C52" w:rsidR="003D557F" w:rsidP="003D557F" w:rsidRDefault="008C5CE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0D7C52" w:rsidR="00B54C5A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0D7C52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32E7B" w:rsidR="00B10E42" w:rsidP="00B10E42" w:rsidRDefault="00B10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D7C52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Poziv za ispitno ročište obja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D7C52" w:rsidR="00B10E4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D7C52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147D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="00AF4989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>Dražen Vidman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4D44D8" w:rsidR="004D44D8" w:rsidP="004D44D8" w:rsidRDefault="0085216E">
      <w:pPr>
        <w:spacing w:after="0" w:line="240" w:lineRule="auto"/>
        <w:rPr>
          <w:rFonts w:ascii="Arial" w:hAnsi="Arial" w:eastAsia="Times New Roman" w:cs="Arial"/>
          <w:sz w:val="20"/>
          <w:szCs w:val="20"/>
        </w:rPr>
      </w:pPr>
      <w:r w:rsidRPr="004D44D8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4D44D8" w:rsidR="00712D5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4D44D8" w:rsidR="00CC62D2">
        <w:rPr>
          <w:rFonts w:ascii="Arial" w:hAnsi="Arial" w:eastAsia="Times New Roman" w:cs="Arial"/>
          <w:sz w:val="24"/>
          <w:szCs w:val="24"/>
          <w:lang w:eastAsia="hr-HR"/>
        </w:rPr>
        <w:t>vjerovnika</w:t>
      </w:r>
      <w:r w:rsidRPr="004D44D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D44D8" w:rsidR="004D44D8">
        <w:rPr>
          <w:rFonts w:ascii="Arial" w:hAnsi="Arial" w:eastAsia="Times New Roman" w:cs="Arial"/>
          <w:sz w:val="24"/>
          <w:szCs w:val="24"/>
        </w:rPr>
        <w:t>Sterf Handels GmbH</w:t>
      </w:r>
      <w:r w:rsidR="004D44D8">
        <w:rPr>
          <w:rFonts w:ascii="Arial" w:hAnsi="Arial" w:eastAsia="Times New Roman" w:cs="Arial"/>
          <w:sz w:val="24"/>
          <w:szCs w:val="24"/>
        </w:rPr>
        <w:t>: zamjenik punomoćnika Ivan Boričević, odvjetnik iz Zagreba, u spis predaje zamjeničku punomoć</w:t>
      </w:r>
    </w:p>
    <w:p w:rsidRPr="00B54C5A" w:rsidR="000065B4" w:rsidP="004D44D8" w:rsidRDefault="000065B4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32E7B" w:rsidR="00E83461" w:rsidP="00E83461" w:rsidRDefault="00E8346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042298" w:rsidP="00E83461" w:rsidRDefault="000422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 objavljuje da je predmet današnjeg ročišta ispitivanje prijavljenih tražbina prema iznosima i isplatnom redu kako su uneseni u tablice koje je sastavio stečajni upravitelj i koje tablice su, 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u skladu sa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odredb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om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čl. 259. </w:t>
      </w:r>
      <w:r w:rsidRPr="00B54C5A" w:rsidR="00961B6D">
        <w:rPr>
          <w:rFonts w:ascii="Arial" w:hAnsi="Arial" w:eastAsia="Times New Roman" w:cs="Arial"/>
          <w:sz w:val="24"/>
          <w:szCs w:val="24"/>
          <w:lang w:eastAsia="hr-HR"/>
        </w:rPr>
        <w:t>Stečajnog zakona (Narodne novine, broj 71/15, 104/17 i 36/22, dalje u tekstu: SZ)</w:t>
      </w:r>
      <w:r w:rsidR="00961B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osam dana prije održavanja ispitnog ročišta, zajedno s prijavama kao i priloženim ispravama bile izložene u pisarnici stečajnog suda na uvid sudionicima. 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Stečajni sudac obavještava vjerovnike da se rješenje o utvrđenim i osporenim tražbinama objavljuje na mrežnoj stranici e-Oglasna ploča sudova. Vjerovnici čije su tražbine utvrđene o tome neće biti posebno obaviješteni. Ti vjerovnici mogu na svoj trošak tražiti da im se izda ovjerovljeni izvadak rješenja.</w:t>
      </w:r>
    </w:p>
    <w:p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D44D8" w:rsidP="0085216E" w:rsidRDefault="004D44D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44D8" w:rsidR="00FF5419" w:rsidP="00FF5419" w:rsidRDefault="00FF5419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44D8">
        <w:rPr>
          <w:rFonts w:ascii="Arial" w:hAnsi="Arial" w:eastAsia="Times New Roman" w:cs="Arial"/>
          <w:sz w:val="24"/>
          <w:szCs w:val="24"/>
          <w:lang w:eastAsia="hr-HR"/>
        </w:rPr>
        <w:t>Utvrđuje se da nema prijavljenih tražbina I. višeg isplatnog reda.</w:t>
      </w:r>
    </w:p>
    <w:p w:rsidRPr="00E32E7B" w:rsidR="00FF5419" w:rsidP="0085216E" w:rsidRDefault="00FF5419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94F4D" w:rsidP="0085216E" w:rsidRDefault="00894F4D">
      <w:pPr>
        <w:spacing w:after="0" w:line="240" w:lineRule="auto"/>
        <w:ind w:right="284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Prelazi se na ispitivanje tražbina II. </w:t>
      </w:r>
      <w:r w:rsidR="00601CA3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išeg isplatnog reda te se </w:t>
      </w:r>
      <w:r w:rsidRPr="00E32E7B" w:rsidR="004747E3">
        <w:rPr>
          <w:rFonts w:ascii="Arial" w:hAnsi="Arial" w:eastAsia="Times New Roman" w:cs="Arial"/>
          <w:sz w:val="24"/>
          <w:szCs w:val="24"/>
          <w:lang w:eastAsia="hr-HR"/>
        </w:rPr>
        <w:t>stečajni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upravitelj u svezi tražbina II. </w:t>
      </w:r>
      <w:r w:rsidR="00601CA3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išeg isplatnog reda očituje kako slijedi:</w:t>
      </w:r>
    </w:p>
    <w:p w:rsidRPr="00E32E7B" w:rsidR="00D25928" w:rsidP="0085216E" w:rsidRDefault="00D25928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="00894F4D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32E7B" w:rsidR="004D44D8" w:rsidP="0085216E" w:rsidRDefault="004D44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06E84" w:rsidP="00306E84" w:rsidRDefault="00306E84">
      <w:pPr>
        <w:rPr>
          <w:rFonts w:ascii="Arial" w:hAnsi="Arial" w:cs="Arial"/>
          <w:b/>
          <w:sz w:val="24"/>
          <w:szCs w:val="24"/>
          <w:u w:val="single"/>
        </w:rPr>
      </w:pPr>
      <w:r w:rsidRPr="00E32E7B">
        <w:rPr>
          <w:rFonts w:ascii="Arial" w:hAnsi="Arial" w:cs="Arial"/>
          <w:b/>
          <w:sz w:val="24"/>
          <w:szCs w:val="24"/>
          <w:u w:val="single"/>
        </w:rPr>
        <w:t xml:space="preserve">II. VIŠI ISPLATNI RED 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639"/>
        <w:gridCol w:w="2516"/>
        <w:gridCol w:w="1474"/>
        <w:gridCol w:w="1473"/>
        <w:gridCol w:w="1467"/>
        <w:gridCol w:w="1493"/>
      </w:tblGrid>
      <w:tr w:rsidR="00776050" w:rsidTr="00AF4989">
        <w:tc>
          <w:tcPr>
            <w:tcW w:w="639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Red. broj</w:t>
            </w:r>
          </w:p>
        </w:tc>
        <w:tc>
          <w:tcPr>
            <w:tcW w:w="2516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Ime i prezime / tvrtka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 ili naziv vjerovnika / OIB</w:t>
            </w:r>
          </w:p>
        </w:tc>
        <w:tc>
          <w:tcPr>
            <w:tcW w:w="1474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prijavljene tražbine (eur)</w:t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priznate tražbine (eur)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8450A3"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Pr="008450A3"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8450A3">
              <w:rPr>
                <w:rFonts w:ascii="Arial" w:hAnsi="Arial" w:eastAsia="Times New Roman" w:cs="Arial"/>
                <w:sz w:val="20"/>
                <w:szCs w:val="20"/>
              </w:rPr>
              <w:t>osporene tražbine (eur)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Napomena</w:t>
            </w:r>
          </w:p>
        </w:tc>
      </w:tr>
      <w:tr w:rsidR="00776050" w:rsidTr="00AF4989">
        <w:tc>
          <w:tcPr>
            <w:tcW w:w="639" w:type="dxa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DA1C4B" w:rsidRDefault="00A32D5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</w:t>
            </w:r>
            <w:r w:rsidR="00B54C5A">
              <w:rPr>
                <w:rFonts w:ascii="Arial" w:hAnsi="Arial" w:eastAsia="Times New Roman" w:cs="Arial"/>
                <w:sz w:val="20"/>
                <w:szCs w:val="20"/>
              </w:rPr>
              <w:t>.</w:t>
            </w:r>
          </w:p>
        </w:tc>
        <w:tc>
          <w:tcPr>
            <w:tcW w:w="2516" w:type="dxa"/>
          </w:tcPr>
          <w:p w:rsidR="00776050" w:rsidP="00DA1C4B" w:rsidRDefault="0083235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Croatia osiguranje d.d. </w:t>
            </w:r>
          </w:p>
          <w:p w:rsidR="00832354" w:rsidP="00DA1C4B" w:rsidRDefault="0083235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OIB:26187994862</w:t>
            </w:r>
          </w:p>
        </w:tc>
        <w:tc>
          <w:tcPr>
            <w:tcW w:w="1474" w:type="dxa"/>
          </w:tcPr>
          <w:p w:rsidR="00832354" w:rsidP="00B54C5A" w:rsidRDefault="008323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8323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419,13</w:t>
            </w:r>
          </w:p>
        </w:tc>
        <w:tc>
          <w:tcPr>
            <w:tcW w:w="1473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8323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419,13</w:t>
            </w:r>
          </w:p>
        </w:tc>
        <w:tc>
          <w:tcPr>
            <w:tcW w:w="1467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493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A32D51" w:rsidTr="00436853">
        <w:tc>
          <w:tcPr>
            <w:tcW w:w="639" w:type="dxa"/>
          </w:tcPr>
          <w:p w:rsidR="00A32D51" w:rsidP="00436853" w:rsidRDefault="00A32D5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A32D51" w:rsidP="00436853" w:rsidRDefault="00A32D5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2.</w:t>
            </w:r>
          </w:p>
        </w:tc>
        <w:tc>
          <w:tcPr>
            <w:tcW w:w="2516" w:type="dxa"/>
          </w:tcPr>
          <w:p w:rsidR="00832354" w:rsidP="00436853" w:rsidRDefault="0083235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Sterf Handels GmbH</w:t>
            </w:r>
          </w:p>
          <w:p w:rsidR="00832354" w:rsidP="00436853" w:rsidRDefault="0083235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OIB:19928884399</w:t>
            </w:r>
          </w:p>
        </w:tc>
        <w:tc>
          <w:tcPr>
            <w:tcW w:w="1474" w:type="dxa"/>
          </w:tcPr>
          <w:p w:rsidR="00832354" w:rsidP="00436853" w:rsidRDefault="00832354">
            <w:pPr>
              <w:spacing w:after="0" w:line="240" w:lineRule="auto"/>
              <w:jc w:val="right"/>
              <w:rPr>
                <w:rFonts w:ascii="TimesNewRomanPSMT" w:hAnsi="TimesNewRomanPSMT" w:cs="TimesNewRomanPSMT"/>
                <w:sz w:val="18"/>
                <w:szCs w:val="18"/>
                <w:lang w:eastAsia="hr-HR"/>
              </w:rPr>
            </w:pPr>
          </w:p>
          <w:p w:rsidR="00A32D51" w:rsidP="00436853" w:rsidRDefault="008323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  <w:lang w:eastAsia="hr-HR"/>
              </w:rPr>
              <w:t>170.285,13</w:t>
            </w:r>
          </w:p>
        </w:tc>
        <w:tc>
          <w:tcPr>
            <w:tcW w:w="1473" w:type="dxa"/>
          </w:tcPr>
          <w:p w:rsidR="00A32D51" w:rsidP="00436853" w:rsidRDefault="00A32D5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A32D51" w:rsidP="00436853" w:rsidRDefault="008323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  <w:lang w:eastAsia="hr-HR"/>
              </w:rPr>
              <w:t>170.285,13</w:t>
            </w:r>
          </w:p>
        </w:tc>
        <w:tc>
          <w:tcPr>
            <w:tcW w:w="1467" w:type="dxa"/>
          </w:tcPr>
          <w:p w:rsidR="00A32D51" w:rsidP="00436853" w:rsidRDefault="00A32D5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A32D51" w:rsidP="00436853" w:rsidRDefault="00A32D5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493" w:type="dxa"/>
          </w:tcPr>
          <w:p w:rsidR="00A32D51" w:rsidP="00436853" w:rsidRDefault="00A32D5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776050" w:rsidTr="00AF4989">
        <w:tc>
          <w:tcPr>
            <w:tcW w:w="3155" w:type="dxa"/>
            <w:gridSpan w:val="2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UKUPNO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2F2F2" w:themeFill="background1" w:themeFillShade="F2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A32D51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  <w:r w:rsidR="00832354"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 w:rsidR="00832354"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 w:rsidR="00832354">
              <w:rPr>
                <w:rFonts w:ascii="Arial" w:hAnsi="Arial" w:eastAsia="Times New Roman" w:cs="Arial"/>
                <w:sz w:val="20"/>
                <w:szCs w:val="20"/>
              </w:rPr>
              <w:fldChar w:fldCharType="separate"/>
            </w:r>
            <w:r w:rsidR="00832354">
              <w:rPr>
                <w:rFonts w:ascii="Arial" w:hAnsi="Arial" w:eastAsia="Times New Roman" w:cs="Arial"/>
                <w:noProof/>
                <w:sz w:val="20"/>
                <w:szCs w:val="20"/>
              </w:rPr>
              <w:t>170.704,26</w:t>
            </w:r>
            <w:r w:rsidR="00832354"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473" w:type="dxa"/>
            <w:shd w:val="clear" w:color="auto" w:fill="F2F2F2" w:themeFill="background1" w:themeFillShade="F2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A32D51" w:rsidRDefault="0083235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eastAsia="Times New Roman" w:cs="Arial"/>
                <w:noProof/>
                <w:sz w:val="20"/>
                <w:szCs w:val="20"/>
              </w:rPr>
              <w:t>170.704,26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eastAsia="Times New Roman" w:cs="Arial"/>
                <w:noProof/>
                <w:sz w:val="20"/>
                <w:szCs w:val="20"/>
              </w:rPr>
              <w:t>0,00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E32E7B" w:rsidR="00B10E42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B10E42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nitko od stečajnih vjerovnika u postupku nije osporio tražbine II. višeg isplatnog reda koje su ispitane na ovom ročištu.</w:t>
      </w:r>
    </w:p>
    <w:p w:rsidRPr="00E32E7B" w:rsidR="00B10E42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 donosi</w:t>
      </w:r>
    </w:p>
    <w:p w:rsidRPr="00E32E7B" w:rsidR="0085216E" w:rsidP="0085216E" w:rsidRDefault="00366B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Tražbine II. višeg isplatnog reda ispitane na ovom ispitnom ročištu smatraju se </w:t>
      </w:r>
      <w:r w:rsidR="00A32D5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utvrđenima u iznosu od </w:t>
      </w:r>
      <w:r w:rsidRPr="00A32D51" w:rsidR="00A32D5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fldChar w:fldCharType="begin"/>
      </w:r>
      <w:r w:rsidRPr="00A32D51" w:rsidR="00A32D5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instrText xml:space="preserve"> =SUM(ABOVE) </w:instrText>
      </w:r>
      <w:r w:rsidRPr="00A32D51" w:rsidR="00A32D5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fldChar w:fldCharType="separate"/>
      </w:r>
      <w:r w:rsidR="00832354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170.704,26</w:t>
      </w:r>
      <w:r w:rsidRPr="00A32D51" w:rsidR="00A32D5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fldChar w:fldCharType="end"/>
      </w:r>
      <w:r w:rsidR="00A32D5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="00776050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eura</w:t>
      </w: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, te će se sačiniti posebna tablica i rješenje o ispitanim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tražbinama, u skladu s čl. </w:t>
      </w:r>
      <w:r w:rsidRPr="00E32E7B" w:rsidR="00306E84">
        <w:rPr>
          <w:rFonts w:ascii="Arial" w:hAnsi="Arial" w:eastAsia="Times New Roman" w:cs="Arial"/>
          <w:sz w:val="24"/>
          <w:szCs w:val="24"/>
          <w:lang w:eastAsia="hr-HR"/>
        </w:rPr>
        <w:t>264. i 265.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SZ-a.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2F6281" w:rsidP="0085216E" w:rsidRDefault="002F62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Prisutni se obavještavaju da </w:t>
      </w:r>
      <w:r w:rsidR="00961B6D">
        <w:rPr>
          <w:rFonts w:ascii="Arial" w:hAnsi="Arial" w:eastAsia="Times New Roman" w:cs="Arial"/>
          <w:sz w:val="24"/>
          <w:szCs w:val="24"/>
          <w:lang w:eastAsia="hr-HR"/>
        </w:rPr>
        <w:t xml:space="preserve">u skladu sa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čl. 260. st. 4. SZ-a izlučna i razlučna prava nisu predmet ispitivanja. </w:t>
      </w:r>
    </w:p>
    <w:p w:rsidRPr="00E32E7B" w:rsidR="006C4130" w:rsidP="0085216E" w:rsidRDefault="006C41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366B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32E7B" w:rsidR="002F6281" w:rsidP="0085216E" w:rsidRDefault="002F62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2F62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Rješenje o utvrđenim i osporenim tražbinama iz čl. 265. SZ-a slijedi pisanim putem.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 skladu sa čl. 130. st. 4. SZ-a spajaju se ispitno i izvještajno ročište te se prelazi na </w:t>
      </w: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IZVJEŠTAJNO ROČIŠTE</w:t>
      </w: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D7C52" w:rsidR="00DC24BE" w:rsidP="00B10E42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Poziv za izvještajno ročište objavljen je na mrežnoj stranici e-Oglasne ploče </w:t>
      </w: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dana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0D7C52" w:rsidR="00B10E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0D7C52" w:rsidR="00B10E42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D7C52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B10E42" w:rsidP="00B10E42" w:rsidRDefault="00B10E4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na izvještajnom ročištu prisutni vjerovnici koji su bili prisutni na ispitnom ročištu.</w:t>
      </w:r>
    </w:p>
    <w:p w:rsidRPr="00E32E7B" w:rsidR="00DC24BE" w:rsidP="0085216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D7C52" w:rsidR="00DC24BE" w:rsidP="00DC24BE" w:rsidRDefault="00832354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D7C52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stečajni </w:t>
      </w:r>
      <w:r w:rsidRPr="000D7C52" w:rsidR="00DC24BE">
        <w:rPr>
          <w:rFonts w:ascii="Arial" w:hAnsi="Arial" w:eastAsia="Times New Roman" w:cs="Arial"/>
          <w:sz w:val="24"/>
          <w:szCs w:val="24"/>
          <w:lang w:eastAsia="hr-HR"/>
        </w:rPr>
        <w:t>upravitelj dostavi</w:t>
      </w:r>
      <w:r w:rsidRPr="000D7C52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0D7C52" w:rsidR="00DC24BE">
        <w:rPr>
          <w:rFonts w:ascii="Arial" w:hAnsi="Arial" w:eastAsia="Times New Roman" w:cs="Arial"/>
          <w:sz w:val="24"/>
          <w:szCs w:val="24"/>
          <w:lang w:eastAsia="hr-HR"/>
        </w:rPr>
        <w:t xml:space="preserve"> Izvješće o gospodarskom položaju stečajnog dužnika, a koje je izvješće objavljeno na e-Oglasnoj ploči dana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0D7C52" w:rsidR="00DC24B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D7C52" w:rsidR="00BB258D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0D7C52" w:rsidR="00E112C8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0D7C52" w:rsidR="0077605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D7C52" w:rsidR="00DC24B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D44D8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izvještajnom ročištu nazočni vjerovnici kojima je utvrđena </w:t>
      </w:r>
      <w:r w:rsidRPr="004D44D8">
        <w:rPr>
          <w:rFonts w:ascii="Arial" w:hAnsi="Arial" w:eastAsia="Times New Roman" w:cs="Arial"/>
          <w:sz w:val="24"/>
          <w:szCs w:val="24"/>
          <w:lang w:eastAsia="hr-HR"/>
        </w:rPr>
        <w:t>tražbina:</w:t>
      </w:r>
    </w:p>
    <w:p w:rsidRPr="004D44D8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D44D8">
        <w:rPr>
          <w:rFonts w:ascii="Arial" w:hAnsi="Arial" w:eastAsia="Times New Roman" w:cs="Arial"/>
          <w:sz w:val="24"/>
          <w:szCs w:val="24"/>
          <w:lang w:eastAsia="hr-HR"/>
        </w:rPr>
        <w:t xml:space="preserve">-  vjerovniku </w:t>
      </w:r>
      <w:r w:rsidRPr="004D44D8" w:rsidR="000D7C52">
        <w:rPr>
          <w:rFonts w:ascii="Arial" w:hAnsi="Arial" w:eastAsia="Times New Roman" w:cs="Arial"/>
          <w:sz w:val="24"/>
          <w:szCs w:val="24"/>
          <w:lang w:eastAsia="hr-HR"/>
        </w:rPr>
        <w:t>Sterf Handels GmbH</w:t>
      </w:r>
      <w:r w:rsidRPr="004D44D8">
        <w:rPr>
          <w:rFonts w:ascii="Arial" w:hAnsi="Arial" w:eastAsia="Times New Roman" w:cs="Arial"/>
          <w:sz w:val="24"/>
          <w:szCs w:val="24"/>
          <w:lang w:eastAsia="hr-HR"/>
        </w:rPr>
        <w:t xml:space="preserve">, utvrđena tražbina u ukupnom iznosu od </w:t>
      </w:r>
      <w:r w:rsidRPr="004D44D8" w:rsidR="000D7C52">
        <w:rPr>
          <w:rFonts w:ascii="Arial" w:hAnsi="Arial" w:eastAsia="Times New Roman" w:cs="Arial"/>
          <w:sz w:val="24"/>
          <w:szCs w:val="24"/>
          <w:lang w:eastAsia="hr-HR"/>
        </w:rPr>
        <w:t xml:space="preserve">170.285,13 </w:t>
      </w:r>
      <w:r w:rsidRPr="004D44D8" w:rsidR="00776050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D44D8" w:rsidR="00B54EA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 objavljuje da je predmet današnjeg izvještajnog ročišta donošenje odluka 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u skladu sa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čl. 107. i čl. 227. SZ-a. </w:t>
      </w: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A32D5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Poziva se stečajn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DC24BE">
        <w:rPr>
          <w:rFonts w:ascii="Arial" w:hAnsi="Arial" w:eastAsia="Times New Roman" w:cs="Arial"/>
          <w:sz w:val="24"/>
          <w:szCs w:val="24"/>
          <w:lang w:eastAsia="hr-HR"/>
        </w:rPr>
        <w:t xml:space="preserve"> upravitelj podnijeti izvješće o tijeku stečajnog postupka i stanju stečajne mase stečajnog dužnika. </w:t>
      </w: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B4AF8" w:rsidP="00AB4AF8" w:rsidRDefault="00DC24BE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FC02D2">
        <w:rPr>
          <w:rFonts w:ascii="Arial" w:hAnsi="Arial" w:eastAsia="Times New Roman" w:cs="Arial"/>
          <w:sz w:val="24"/>
          <w:szCs w:val="24"/>
          <w:lang w:eastAsia="hr-HR"/>
        </w:rPr>
        <w:t xml:space="preserve">U bitnome </w:t>
      </w:r>
      <w:r w:rsidR="00366BE7">
        <w:rPr>
          <w:rFonts w:ascii="Arial" w:hAnsi="Arial" w:eastAsia="Times New Roman" w:cs="Arial"/>
          <w:sz w:val="24"/>
          <w:szCs w:val="24"/>
          <w:lang w:eastAsia="hr-HR"/>
        </w:rPr>
        <w:t xml:space="preserve">navodi </w:t>
      </w:r>
      <w:r w:rsidR="009642E8">
        <w:rPr>
          <w:rFonts w:ascii="Arial" w:hAnsi="Arial" w:eastAsia="Times New Roman" w:cs="Arial"/>
          <w:sz w:val="24"/>
          <w:szCs w:val="24"/>
          <w:lang w:eastAsia="hr-HR"/>
        </w:rPr>
        <w:t>kao u iznesenom izvješću.</w:t>
      </w:r>
      <w:r w:rsidR="00EE79E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9642E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Dodatno ističe da je u razgovor</w:t>
      </w:r>
      <w:r w:rsidR="00EE79ED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ima s</w:t>
      </w:r>
      <w:r w:rsidR="009642E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a predstavnicima Hrvatskih voda, a koje društvo je izdalo rješenje stečajnom dužniku za plaćanje naknade za uređenje voda, došao do saznanja da Hrvatske vode u svojim evidencijama nemaju podatke da bi bilo koja nekretnina bila u vlasništvu stečajnog dužnika. Također uvidom u odgovarajuće evidencije nije došao do saznanja da bi bilo koja nekretnina bila u vlasništvu stečajnog dužnika. Jedina imovina koja čini stečajnu masu je potencijalna tražbina prema RH a kako je  to navedeno u izvješću. Vezano za  tu tražbinu poslat će dopis Poreznoj upravi kako bi se došlo do preciznijih podataka o tome da li postoji tražbina ili ne te će o tome obavijestiti sud i vjerovnike kroz slijedeće izvješće.</w:t>
      </w:r>
    </w:p>
    <w:p w:rsidR="009642E8" w:rsidP="00AB4AF8" w:rsidRDefault="009642E8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9642E8" w:rsidP="00AB4AF8" w:rsidRDefault="009642E8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  <w:t xml:space="preserve">Zamjenik punomoćnika vjerovnika Sterf Handels GmbH ističe da postoji mogućnost pobijanja pravne radnje stečajnog dužnika i to izdavanje bjanko zadužnice </w:t>
      </w:r>
      <w:r w:rsidR="00EE79ED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od 25. listopada 2022. i to iz razloga što je vjerovnik po zadužnici OPG Makar na temelju iste naplatio tražbinu u iznosu od 19.049,76 eura. </w:t>
      </w:r>
    </w:p>
    <w:p w:rsidR="00EE79ED" w:rsidP="00AB4AF8" w:rsidRDefault="00EE79ED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EE79ED" w:rsidP="00AB4AF8" w:rsidRDefault="00EE79ED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  <w:t xml:space="preserve">Stečajni upravitelj ističe da će ispitati postojanje uvjeta za eventualno pobijanje pravne radnje te će i o tome obavijestiti sud kroz slijedeće izvješće. </w:t>
      </w:r>
    </w:p>
    <w:p w:rsidRPr="00E32E7B" w:rsidR="00AB4AF8" w:rsidP="00DC24BE" w:rsidRDefault="008724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32E7B" w:rsidR="009D45C4" w:rsidP="00DC24BE" w:rsidRDefault="009D45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E32E7B" w:rsidR="00E112C8">
        <w:rPr>
          <w:rFonts w:ascii="Arial" w:hAnsi="Arial" w:eastAsia="Times New Roman" w:cs="Arial"/>
          <w:sz w:val="24"/>
          <w:szCs w:val="24"/>
          <w:lang w:eastAsia="hr-HR"/>
        </w:rPr>
        <w:t>Stečajn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upravitelj predlaže vjerovnicima da na ovom ročištu donesu slijedeće: 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O D L U K E</w:t>
      </w:r>
    </w:p>
    <w:p w:rsidRPr="007046D1" w:rsidR="00E32E7B" w:rsidP="00DC24BE" w:rsidRDefault="00E32E7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046D1" w:rsidR="007D3187" w:rsidP="007D3187" w:rsidRDefault="007D318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hr-HR"/>
        </w:rPr>
      </w:pPr>
      <w:r w:rsidRPr="007046D1">
        <w:rPr>
          <w:rFonts w:ascii="Arial" w:hAnsi="Arial" w:cs="Arial"/>
          <w:sz w:val="24"/>
          <w:szCs w:val="24"/>
          <w:lang w:eastAsia="hr-HR"/>
        </w:rPr>
        <w:t xml:space="preserve">1. </w:t>
      </w:r>
      <w:r w:rsidRPr="007046D1" w:rsidR="00445B3A">
        <w:rPr>
          <w:rFonts w:ascii="Arial" w:hAnsi="Arial" w:cs="Arial"/>
          <w:sz w:val="24"/>
          <w:szCs w:val="24"/>
          <w:lang w:eastAsia="hr-HR"/>
        </w:rPr>
        <w:t xml:space="preserve"> prihvaća se </w:t>
      </w:r>
      <w:r w:rsidRPr="007046D1">
        <w:rPr>
          <w:rFonts w:ascii="Arial" w:hAnsi="Arial" w:cs="Arial"/>
          <w:sz w:val="24"/>
          <w:szCs w:val="24"/>
          <w:lang w:eastAsia="hr-HR"/>
        </w:rPr>
        <w:t>izvješć</w:t>
      </w:r>
      <w:r w:rsidRPr="007046D1" w:rsidR="00445B3A">
        <w:rPr>
          <w:rFonts w:ascii="Arial" w:hAnsi="Arial" w:cs="Arial"/>
          <w:sz w:val="24"/>
          <w:szCs w:val="24"/>
          <w:lang w:eastAsia="hr-HR"/>
        </w:rPr>
        <w:t>e stečajnog upravitelja koje je dostavljeno u predmet 09. lipnja 2023.</w:t>
      </w:r>
    </w:p>
    <w:p w:rsidRPr="007D3187" w:rsidR="007D3187" w:rsidP="007D3187" w:rsidRDefault="007D3187">
      <w:pPr>
        <w:spacing w:after="0" w:line="240" w:lineRule="auto"/>
        <w:contextualSpacing/>
        <w:jc w:val="both"/>
        <w:rPr>
          <w:rFonts w:ascii="Arial" w:hAnsi="Arial" w:cs="Arial"/>
          <w:color w:val="FF0000"/>
          <w:sz w:val="24"/>
          <w:szCs w:val="24"/>
          <w:lang w:eastAsia="hr-HR"/>
        </w:rPr>
      </w:pPr>
    </w:p>
    <w:p w:rsidR="00AB4AF8" w:rsidP="00DC24BE" w:rsidRDefault="00AB4AF8">
      <w:pPr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color w:val="000000" w:themeColor="text1"/>
          <w:kern w:val="3"/>
          <w:sz w:val="24"/>
          <w:szCs w:val="24"/>
          <w:lang w:eastAsia="hr-HR"/>
        </w:rPr>
      </w:pPr>
    </w:p>
    <w:p w:rsidR="00B54EAB" w:rsidP="00DC24BE" w:rsidRDefault="00B54EAB">
      <w:pPr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color w:val="000000" w:themeColor="text1"/>
          <w:kern w:val="3"/>
          <w:sz w:val="24"/>
          <w:szCs w:val="24"/>
          <w:lang w:eastAsia="hr-HR"/>
        </w:rPr>
      </w:pPr>
    </w:p>
    <w:p w:rsidRPr="00E32E7B" w:rsidR="00B54EAB" w:rsidP="00DC24BE" w:rsidRDefault="00B54EAB">
      <w:pPr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color w:val="000000" w:themeColor="text1"/>
          <w:kern w:val="3"/>
          <w:sz w:val="24"/>
          <w:szCs w:val="24"/>
          <w:lang w:eastAsia="hr-HR"/>
        </w:rPr>
      </w:pPr>
    </w:p>
    <w:p w:rsidRPr="00E32E7B" w:rsidR="009D45C4" w:rsidP="00DC24BE" w:rsidRDefault="009D45C4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C401D1" w:rsidR="00366BE7" w:rsidP="00366BE7" w:rsidRDefault="00366BE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401D1">
        <w:rPr>
          <w:rFonts w:ascii="Arial" w:hAnsi="Arial" w:eastAsia="Times New Roman" w:cs="Arial"/>
          <w:sz w:val="24"/>
          <w:szCs w:val="24"/>
          <w:lang w:eastAsia="hr-HR"/>
        </w:rPr>
        <w:t>Prelazi se na glasovanje po prijedlogu stečajn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C401D1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="00832354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C401D1">
        <w:rPr>
          <w:rFonts w:ascii="Arial" w:hAnsi="Arial" w:eastAsia="Times New Roman" w:cs="Arial"/>
          <w:sz w:val="24"/>
          <w:szCs w:val="24"/>
          <w:lang w:eastAsia="hr-HR"/>
        </w:rPr>
        <w:t>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Utvrđuje se da prisutni vjerovnici glasaju ZA predložene odluke.</w:t>
      </w: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Utvrđuje se da  vjerovnici (100%) jednoglasno donose slijedeće 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O D L U K E</w:t>
      </w:r>
    </w:p>
    <w:p w:rsidRPr="00E32E7B" w:rsidR="00776050" w:rsidP="00DC24BE" w:rsidRDefault="00776050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7046D1" w:rsidR="007046D1" w:rsidP="007046D1" w:rsidRDefault="007046D1">
      <w:pPr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7046D1">
        <w:rPr>
          <w:rFonts w:ascii="Arial" w:hAnsi="Arial" w:cs="Arial"/>
          <w:b/>
          <w:sz w:val="24"/>
          <w:szCs w:val="24"/>
          <w:lang w:eastAsia="hr-HR"/>
        </w:rPr>
        <w:t>1.  prihvaća se izvješće stečajnog upravitelja koje je dostavljeno u predmet 09. lipnja 2023.</w:t>
      </w:r>
    </w:p>
    <w:p w:rsidRPr="00E32E7B" w:rsidR="00712D5B" w:rsidP="0085216E" w:rsidRDefault="00712D5B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366BE7" w:rsidP="00366BE7" w:rsidRDefault="00366B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66BE7" w:rsidP="00366BE7" w:rsidRDefault="007046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="007046D1" w:rsidP="007046D1" w:rsidRDefault="007046D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7046D1" w:rsidP="00366BE7" w:rsidRDefault="007046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046D1" w:rsidP="00366BE7" w:rsidRDefault="007046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stečajni upravitelj da u svom slijedećem izvješću kojeg je dužan podnijeti u roku određenom Stečajnim zakonom sud u vjerovnike obavijesti o poduzetim radnjama vezanim uz pitanja koja su istaknuta ranije. </w:t>
      </w:r>
    </w:p>
    <w:p w:rsidR="007046D1" w:rsidP="00366BE7" w:rsidRDefault="007046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046D1" w:rsidP="00366BE7" w:rsidRDefault="007046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63E73" w:rsidR="00366BE7" w:rsidP="00366BE7" w:rsidRDefault="00366B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E32E7B" w:rsidR="009D45C4" w:rsidP="0085216E" w:rsidRDefault="009D45C4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4D44D8" w:rsidP="0085216E" w:rsidRDefault="004D44D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E32E7B" w:rsidR="00712D5B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7046D1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9D45C4" w:rsidP="006C4130" w:rsidRDefault="009D45C4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9D45C4" w:rsidP="006C4130" w:rsidRDefault="009D45C4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Stečajn</w:t>
      </w:r>
      <w:r w:rsidRPr="00E32E7B" w:rsidR="003C3FF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 xml:space="preserve"> upravitelj:</w:t>
      </w: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      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Vjerovnik: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</w:t>
      </w:r>
    </w:p>
    <w:p w:rsidRPr="00E32E7B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E32E7B" w:rsidR="003D557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366D" w:rsidP="00501147" w:rsidRDefault="001A366D">
      <w:pPr>
        <w:spacing w:after="0" w:line="240" w:lineRule="auto"/>
      </w:pPr>
      <w:r>
        <w:separator/>
      </w:r>
    </w:p>
  </w:endnote>
  <w:endnote w:type="continuationSeparator" w:id="0">
    <w:p w:rsidR="001A366D" w:rsidP="00501147" w:rsidRDefault="001A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366D" w:rsidP="00501147" w:rsidRDefault="001A366D">
      <w:pPr>
        <w:spacing w:after="0" w:line="240" w:lineRule="auto"/>
      </w:pPr>
      <w:r>
        <w:separator/>
      </w:r>
    </w:p>
  </w:footnote>
  <w:footnote w:type="continuationSeparator" w:id="0">
    <w:p w:rsidR="001A366D" w:rsidP="00501147" w:rsidRDefault="001A3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6603" w:rsidR="006609CA" w:rsidP="00340399" w:rsidRDefault="006609C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2F3207">
      <w:rPr>
        <w:rFonts w:ascii="Arial" w:hAnsi="Arial" w:cs="Arial"/>
        <w:noProof/>
        <w:sz w:val="24"/>
        <w:szCs w:val="24"/>
      </w:rPr>
      <w:t>Poslovni broj: 10 St-483/2022-25</w:t>
    </w:r>
    <w:r w:rsidRPr="00376603">
      <w:rPr>
        <w:rFonts w:ascii="Arial" w:hAnsi="Arial" w:cs="Arial"/>
        <w:sz w:val="24"/>
        <w:szCs w:val="24"/>
      </w:rPr>
      <w:fldChar w:fldCharType="end"/>
    </w:r>
  </w:p>
  <w:p w:rsidRPr="00376603" w:rsidR="006609CA" w:rsidP="00A31587" w:rsidRDefault="006609CA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>PAGE   \* MERGEFORMAT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2F3207">
      <w:rPr>
        <w:rFonts w:ascii="Arial" w:hAnsi="Arial" w:cs="Arial"/>
        <w:noProof/>
        <w:sz w:val="24"/>
        <w:szCs w:val="24"/>
      </w:rPr>
      <w:t>4</w:t>
    </w:r>
    <w:r w:rsidRPr="00376603">
      <w:rPr>
        <w:rFonts w:ascii="Arial" w:hAnsi="Arial" w:cs="Arial"/>
        <w:sz w:val="24"/>
        <w:szCs w:val="24"/>
      </w:rPr>
      <w:fldChar w:fldCharType="end"/>
    </w:r>
  </w:p>
  <w:p w:rsidR="006609CA" w:rsidP="00A31587" w:rsidRDefault="006609CA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827A6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A872D5F"/>
    <w:multiLevelType w:val="hybridMultilevel"/>
    <w:tmpl w:val="A7BC58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5360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65B4"/>
    <w:rsid w:val="000114EC"/>
    <w:rsid w:val="00021132"/>
    <w:rsid w:val="0004207D"/>
    <w:rsid w:val="00042298"/>
    <w:rsid w:val="000476C7"/>
    <w:rsid w:val="00071AE4"/>
    <w:rsid w:val="00087C43"/>
    <w:rsid w:val="000A09C0"/>
    <w:rsid w:val="000A3779"/>
    <w:rsid w:val="000D538B"/>
    <w:rsid w:val="000D7C52"/>
    <w:rsid w:val="0012490A"/>
    <w:rsid w:val="00136B4A"/>
    <w:rsid w:val="00147D7D"/>
    <w:rsid w:val="001506CD"/>
    <w:rsid w:val="00182A3F"/>
    <w:rsid w:val="00194888"/>
    <w:rsid w:val="001A12E8"/>
    <w:rsid w:val="001A366D"/>
    <w:rsid w:val="001A7050"/>
    <w:rsid w:val="001E4185"/>
    <w:rsid w:val="001F6DF0"/>
    <w:rsid w:val="00205192"/>
    <w:rsid w:val="00237FCE"/>
    <w:rsid w:val="002971D6"/>
    <w:rsid w:val="002B47F1"/>
    <w:rsid w:val="002B766A"/>
    <w:rsid w:val="002C161C"/>
    <w:rsid w:val="002C27FD"/>
    <w:rsid w:val="002C6209"/>
    <w:rsid w:val="002D2FC4"/>
    <w:rsid w:val="002E3DDB"/>
    <w:rsid w:val="002F3207"/>
    <w:rsid w:val="002F61DE"/>
    <w:rsid w:val="002F6281"/>
    <w:rsid w:val="00306E84"/>
    <w:rsid w:val="00315F68"/>
    <w:rsid w:val="003177F5"/>
    <w:rsid w:val="00331DFC"/>
    <w:rsid w:val="003339C2"/>
    <w:rsid w:val="00337B41"/>
    <w:rsid w:val="00340399"/>
    <w:rsid w:val="00341823"/>
    <w:rsid w:val="00342CFC"/>
    <w:rsid w:val="00343620"/>
    <w:rsid w:val="00345212"/>
    <w:rsid w:val="0036250D"/>
    <w:rsid w:val="00365307"/>
    <w:rsid w:val="00366BE7"/>
    <w:rsid w:val="003676A5"/>
    <w:rsid w:val="00367E59"/>
    <w:rsid w:val="00376603"/>
    <w:rsid w:val="00385BF0"/>
    <w:rsid w:val="003860B4"/>
    <w:rsid w:val="00394A8C"/>
    <w:rsid w:val="003A4477"/>
    <w:rsid w:val="003C3FF4"/>
    <w:rsid w:val="003D557F"/>
    <w:rsid w:val="003E06DF"/>
    <w:rsid w:val="003F1686"/>
    <w:rsid w:val="00422BA0"/>
    <w:rsid w:val="00445B3A"/>
    <w:rsid w:val="00450291"/>
    <w:rsid w:val="00456E44"/>
    <w:rsid w:val="004747E3"/>
    <w:rsid w:val="0049749B"/>
    <w:rsid w:val="004A0BD1"/>
    <w:rsid w:val="004A0C43"/>
    <w:rsid w:val="004C1ADE"/>
    <w:rsid w:val="004C4A7C"/>
    <w:rsid w:val="004C7EB8"/>
    <w:rsid w:val="004D3178"/>
    <w:rsid w:val="004D44D8"/>
    <w:rsid w:val="004D7D26"/>
    <w:rsid w:val="004E1C60"/>
    <w:rsid w:val="00501147"/>
    <w:rsid w:val="00504323"/>
    <w:rsid w:val="00531B01"/>
    <w:rsid w:val="0056622B"/>
    <w:rsid w:val="005745EC"/>
    <w:rsid w:val="00594B82"/>
    <w:rsid w:val="005A0F8E"/>
    <w:rsid w:val="005A22FE"/>
    <w:rsid w:val="005D6DF6"/>
    <w:rsid w:val="005E1D89"/>
    <w:rsid w:val="005F633B"/>
    <w:rsid w:val="005F71CF"/>
    <w:rsid w:val="00601CA3"/>
    <w:rsid w:val="00606F1C"/>
    <w:rsid w:val="006438A3"/>
    <w:rsid w:val="006609CA"/>
    <w:rsid w:val="00662134"/>
    <w:rsid w:val="006676D4"/>
    <w:rsid w:val="00685195"/>
    <w:rsid w:val="006B1E07"/>
    <w:rsid w:val="006C4130"/>
    <w:rsid w:val="006E7E61"/>
    <w:rsid w:val="007046D1"/>
    <w:rsid w:val="007052BC"/>
    <w:rsid w:val="00712D5B"/>
    <w:rsid w:val="00713B45"/>
    <w:rsid w:val="007301A0"/>
    <w:rsid w:val="00741600"/>
    <w:rsid w:val="00744E35"/>
    <w:rsid w:val="00752D2F"/>
    <w:rsid w:val="00757A30"/>
    <w:rsid w:val="00774898"/>
    <w:rsid w:val="00776050"/>
    <w:rsid w:val="007802E2"/>
    <w:rsid w:val="0078776D"/>
    <w:rsid w:val="007A409A"/>
    <w:rsid w:val="007B628C"/>
    <w:rsid w:val="007D3187"/>
    <w:rsid w:val="008148B1"/>
    <w:rsid w:val="008215A8"/>
    <w:rsid w:val="00832354"/>
    <w:rsid w:val="00833A13"/>
    <w:rsid w:val="0085216E"/>
    <w:rsid w:val="00853C90"/>
    <w:rsid w:val="008659E3"/>
    <w:rsid w:val="00872442"/>
    <w:rsid w:val="00891079"/>
    <w:rsid w:val="00894F4D"/>
    <w:rsid w:val="008A6557"/>
    <w:rsid w:val="008B3B9A"/>
    <w:rsid w:val="008C1508"/>
    <w:rsid w:val="008C4EFB"/>
    <w:rsid w:val="008C5CEC"/>
    <w:rsid w:val="008D05FD"/>
    <w:rsid w:val="008D1672"/>
    <w:rsid w:val="008E06ED"/>
    <w:rsid w:val="008E2C4D"/>
    <w:rsid w:val="00910040"/>
    <w:rsid w:val="0091280F"/>
    <w:rsid w:val="00920A60"/>
    <w:rsid w:val="00923264"/>
    <w:rsid w:val="0092437B"/>
    <w:rsid w:val="00955DAB"/>
    <w:rsid w:val="00957093"/>
    <w:rsid w:val="009570B8"/>
    <w:rsid w:val="0096157B"/>
    <w:rsid w:val="00961B6D"/>
    <w:rsid w:val="009642E8"/>
    <w:rsid w:val="00964637"/>
    <w:rsid w:val="0096563D"/>
    <w:rsid w:val="00975368"/>
    <w:rsid w:val="00984BD4"/>
    <w:rsid w:val="009D45C4"/>
    <w:rsid w:val="009D7486"/>
    <w:rsid w:val="00A30AB2"/>
    <w:rsid w:val="00A31425"/>
    <w:rsid w:val="00A31587"/>
    <w:rsid w:val="00A32D51"/>
    <w:rsid w:val="00A36EF8"/>
    <w:rsid w:val="00A4541F"/>
    <w:rsid w:val="00A65E60"/>
    <w:rsid w:val="00A954D4"/>
    <w:rsid w:val="00AA1295"/>
    <w:rsid w:val="00AB4AF8"/>
    <w:rsid w:val="00AE7988"/>
    <w:rsid w:val="00AF28D9"/>
    <w:rsid w:val="00AF4989"/>
    <w:rsid w:val="00B006B4"/>
    <w:rsid w:val="00B00B9A"/>
    <w:rsid w:val="00B10018"/>
    <w:rsid w:val="00B10E42"/>
    <w:rsid w:val="00B2664E"/>
    <w:rsid w:val="00B43087"/>
    <w:rsid w:val="00B43741"/>
    <w:rsid w:val="00B54C5A"/>
    <w:rsid w:val="00B54EAB"/>
    <w:rsid w:val="00B92B86"/>
    <w:rsid w:val="00B9478D"/>
    <w:rsid w:val="00BA2A1C"/>
    <w:rsid w:val="00BB258D"/>
    <w:rsid w:val="00BC11C1"/>
    <w:rsid w:val="00BC5568"/>
    <w:rsid w:val="00BC6834"/>
    <w:rsid w:val="00BD657F"/>
    <w:rsid w:val="00BF777D"/>
    <w:rsid w:val="00C26B0A"/>
    <w:rsid w:val="00C331C2"/>
    <w:rsid w:val="00C343BC"/>
    <w:rsid w:val="00C463E3"/>
    <w:rsid w:val="00C470B6"/>
    <w:rsid w:val="00C50709"/>
    <w:rsid w:val="00C52190"/>
    <w:rsid w:val="00C855F6"/>
    <w:rsid w:val="00C97D67"/>
    <w:rsid w:val="00CA2048"/>
    <w:rsid w:val="00CB0DAC"/>
    <w:rsid w:val="00CB4F1A"/>
    <w:rsid w:val="00CC62D2"/>
    <w:rsid w:val="00CD3560"/>
    <w:rsid w:val="00CE3864"/>
    <w:rsid w:val="00D20B98"/>
    <w:rsid w:val="00D228AD"/>
    <w:rsid w:val="00D25928"/>
    <w:rsid w:val="00D40521"/>
    <w:rsid w:val="00D42760"/>
    <w:rsid w:val="00D43FE4"/>
    <w:rsid w:val="00D50D29"/>
    <w:rsid w:val="00D61120"/>
    <w:rsid w:val="00D6530B"/>
    <w:rsid w:val="00D9771F"/>
    <w:rsid w:val="00DB5D1B"/>
    <w:rsid w:val="00DC24BE"/>
    <w:rsid w:val="00DC5347"/>
    <w:rsid w:val="00DC66A8"/>
    <w:rsid w:val="00DC70E5"/>
    <w:rsid w:val="00DD27A9"/>
    <w:rsid w:val="00DE7814"/>
    <w:rsid w:val="00E112C8"/>
    <w:rsid w:val="00E14573"/>
    <w:rsid w:val="00E32E7B"/>
    <w:rsid w:val="00E349A5"/>
    <w:rsid w:val="00E449B5"/>
    <w:rsid w:val="00E677AB"/>
    <w:rsid w:val="00E7211F"/>
    <w:rsid w:val="00E83461"/>
    <w:rsid w:val="00E94E2D"/>
    <w:rsid w:val="00EC15A5"/>
    <w:rsid w:val="00EC6ED0"/>
    <w:rsid w:val="00ED4927"/>
    <w:rsid w:val="00EE512D"/>
    <w:rsid w:val="00EE79ED"/>
    <w:rsid w:val="00EE7E3E"/>
    <w:rsid w:val="00EF07D9"/>
    <w:rsid w:val="00EF5B9A"/>
    <w:rsid w:val="00F053EC"/>
    <w:rsid w:val="00F11894"/>
    <w:rsid w:val="00F1231B"/>
    <w:rsid w:val="00F12359"/>
    <w:rsid w:val="00F23EB5"/>
    <w:rsid w:val="00F31581"/>
    <w:rsid w:val="00F37D3F"/>
    <w:rsid w:val="00F4349D"/>
    <w:rsid w:val="00F46F57"/>
    <w:rsid w:val="00F53535"/>
    <w:rsid w:val="00F85E94"/>
    <w:rsid w:val="00FB3326"/>
    <w:rsid w:val="00FC02D2"/>
    <w:rsid w:val="00FC4563"/>
    <w:rsid w:val="00FD6564"/>
    <w:rsid w:val="00FE0FF5"/>
    <w:rsid w:val="00FF2BF9"/>
    <w:rsid w:val="00FF5419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E22DDA-2729-4382-89F6-61C37D414AA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B54EAB"/>
    <w:pPr>
      <w:autoSpaceDE w:val="false"/>
      <w:autoSpaceDN w:val="false"/>
      <w:adjustRightInd w:val="false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kolovoza 2023.</izvorni_sadrzaj>
    <derivirana_varijabla naziv="DomainObject.StvarniPocetakDatum_1">21. kolovoza 2023.</derivirana_varijabla>
  </DomainObject.StvarniPocetakDatum>
  <DomainObject.StvarniZavrsetakDatum>
    <izvorni_sadrzaj>21. kolovoza 2023.</izvorni_sadrzaj>
    <derivirana_varijabla naziv="DomainObject.StvarniZavrsetakDatum_1">21. kolovoza 2023.</derivirana_varijabla>
  </DomainObject.StvarniZavrsetakDatum>
  <DomainObject.PlaniraniZavrsetakDatum>
    <izvorni_sadrzaj>21. kolovoza 2023.</izvorni_sadrzaj>
    <derivirana_varijabla naziv="DomainObject.PlaniraniZavrsetakDatum_1">21. kolovoza 2023.</derivirana_varijabla>
  </DomainObject.PlaniraniZavrsetakDatum>
  <DomainObject.PlaniraniPocetakDatum>
    <izvorni_sadrzaj>21. kolovoza 2023.</izvorni_sadrzaj>
    <derivirana_varijabla naziv="DomainObject.PlaniraniPocetakDatum_1">21. kolovoza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21. kolovoza 2023.</izvorni_sadrzaj>
    <derivirana_varijabla naziv="DomainObject.Zapisnik.DatumKreiranja_1">21. kolovoza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St-483/2022-25</izvorni_sadrzaj>
    <derivirana_varijabla naziv="DomainObject.Zapisnik.Oznaka_1">St-483/2022-25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St-483/2022</izvorni_sadrzaj>
    <derivirana_varijabla naziv="DomainObject.Predmet.OznakaBroj_1">St-483/2022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spis St-77/2023
Prijave tražbina u referadi od 31.7.2023. i prileže spisu</izvorni_sadrzaj>
    <derivirana_varijabla naziv="DomainObject.Predmet.PrimjedbaSuca_1">Spojen spis St-77/2023
Prijave tražbina u referadi od 31.7.2023. i prileže spisu</derivirana_varijabla>
  </DomainObject.Predmet.PrimjedbaSuca>
  <DomainObject.Predmet.ProtustrankaFormated>
    <izvorni_sadrzaj>  MAKAR - društvo s ograničenom odgovornošću za proizvodnju, trgovinu i usluge u stečaju zastupanog po punomoćniku Marko Makar</izvorni_sadrzaj>
    <derivirana_varijabla naziv="DomainObject.Predmet.ProtustrankaFormated_1">  MAKAR - društvo s ograničenom odgovornošću za proizvodnju, trgovinu i usluge u stečaju zastupanog po punomoćniku Marko Makar</derivirana_varijabla>
  </DomainObject.Predmet.ProtustrankaFormated>
  <DomainObject.Predmet.ProtustrankaFormatedOIB>
    <izvorni_sadrzaj>  MAKAR - društvo s ograničenom odgovornošću za proizvodnju, trgovinu i usluge u stečaju, OIB 43768047964 zastupanog po punomoćniku Marko Makar</izvorni_sadrzaj>
    <derivirana_varijabla naziv="DomainObject.Predmet.ProtustrankaFormatedOIB_1">  MAKAR - društvo s ograničenom odgovornošću za proizvodnju, trgovinu i usluge u stečaju, OIB 43768047964 zastupanog po punomoćniku Marko Makar</derivirana_varijabla>
  </DomainObject.Predmet.ProtustrankaFormatedOIB>
  <DomainObject.Predmet.ProtustrankaFormatedWithAdress>
    <izvorni_sadrzaj> MAKAR - društvo s ograničenom odgovornošću za proizvodnju, trgovinu i usluge u stečaju, Dravska ulica 30, 42230 Veliki Bukovec zastupanog po punomoćniku Marko Makar</izvorni_sadrzaj>
    <derivirana_varijabla naziv="DomainObject.Predmet.ProtustrankaFormatedWithAdress_1"> MAKAR - društvo s ograničenom odgovornošću za proizvodnju, trgovinu i usluge u stečaju, Dravska ulica 30, 42230 Veliki Bukovec zastupanog po punomoćniku Marko Makar</derivirana_varijabla>
  </DomainObject.Predmet.ProtustrankaFormatedWithAdress>
  <DomainObject.Predmet.ProtustrankaFormatedWithAdressOIB>
    <izvorni_sadrzaj> MAKAR - društvo s ograničenom odgovornošću za proizvodnju, trgovinu i usluge u stečaju, OIB 43768047964, Dravska ulica 30, 42230 Veliki Bukovec zastupanog po punomoćniku Marko Makar</izvorni_sadrzaj>
    <derivirana_varijabla naziv="DomainObject.Predmet.ProtustrankaFormatedWithAdressOIB_1"> MAKAR - društvo s ograničenom odgovornošću za proizvodnju, trgovinu i usluge u stečaju, OIB 43768047964, Dravska ulica 30, 42230 Veliki Bukovec zastupanog po punomoćniku Marko Makar</derivirana_varijabla>
  </DomainObject.Predmet.ProtustrankaFormatedWithAdressOIB>
  <DomainObject.Predmet.ProtustrankaWithAdress>
    <izvorni_sadrzaj>MAKAR - društvo s ograničenom odgovornošću za proizvodnju, trgovinu i usluge u stečaju Dravska ulica 30, 42230 Veliki Bukovec</izvorni_sadrzaj>
    <derivirana_varijabla naziv="DomainObject.Predmet.ProtustrankaWithAdress_1">MAKAR - društvo s ograničenom odgovornošću za proizvodnju, trgovinu i usluge u stečaju Dravska ulica 30, 42230 Veliki Bukovec</derivirana_varijabla>
  </DomainObject.Predmet.ProtustrankaWithAdress>
  <DomainObject.Predmet.ProtustrankaWithAdressOIB>
    <izvorni_sadrzaj>MAKAR - društvo s ograničenom odgovornošću za proizvodnju, trgovinu i usluge u stečaju, OIB 43768047964, Dravska ulica 30, 42230 Veliki Bukovec</izvorni_sadrzaj>
    <derivirana_varijabla naziv="DomainObject.Predmet.ProtustrankaWithAdressOIB_1">MAKAR - društvo s ograničenom odgovornošću za proizvodnju, trgovinu i usluge u stečaju, OIB 43768047964, Dravska ulica 30, 42230 Veliki Bukovec</derivirana_varijabla>
  </DomainObject.Predmet.ProtustrankaWithAdressOIB>
  <DomainObject.Predmet.ProtustrankaNazivFormated>
    <izvorni_sadrzaj>MAKAR - društvo s ograničenom odgovornošću za proizvodnju, trgovinu i usluge u stečaju</izvorni_sadrzaj>
    <derivirana_varijabla naziv="DomainObject.Predmet.ProtustrankaNazivFormated_1">MAKAR - društvo s ograničenom odgovornošću za proizvodnju, trgovinu i usluge u stečaju</derivirana_varijabla>
  </DomainObject.Predmet.ProtustrankaNazivFormated>
  <DomainObject.Predmet.ProtustrankaNazivFormatedOIB>
    <izvorni_sadrzaj>MAKAR - društvo s ograničenom odgovornošću za proizvodnju, trgovinu i usluge u stečaju, OIB 43768047964</izvorni_sadrzaj>
    <derivirana_varijabla naziv="DomainObject.Predmet.ProtustrankaNazivFormatedOIB_1">MAKAR - društvo s ograničenom odgovornošću za proizvodnju, trgovinu i usluge u stečaju, OIB 43768047964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Matej Makar zastupanog po punomoćniku Sanja Smontara; Financijska agencija</izvorni_sadrzaj>
    <derivirana_varijabla naziv="DomainObject.Predmet.StrankaFormated_1">  Matej Makar zastupanog po punomoćniku Sanja Smontara; Financijska agencija</derivirana_varijabla>
  </DomainObject.Predmet.StrankaFormated>
  <DomainObject.Predmet.StrankaFormatedOIB>
    <izvorni_sadrzaj>  Matej Makar, OIB 92991188191 zastupanog po punomoćniku Sanja Smontara; Financijska agencija, OIB 85821130368</izvorni_sadrzaj>
    <derivirana_varijabla naziv="DomainObject.Predmet.StrankaFormatedOIB_1">  Matej Makar, OIB 92991188191 zastupanog po punomoćniku Sanja Smontara; Financijska agencija, OIB 85821130368</derivirana_varijabla>
  </DomainObject.Predmet.StrankaFormatedOIB>
  <DomainObject.Predmet.StrankaFormatedWithAdress>
    <izvorni_sadrzaj> Matej Makar, Ulica Miroslava Krleže 28, 42230 Sigetec Ludbreški zastupanog po punomoćniku Sanja Smontara; Financijska agencija, A.CESARCA 2, 42000 Varaždin</izvorni_sadrzaj>
    <derivirana_varijabla naziv="DomainObject.Predmet.StrankaFormatedWithAdress_1"> Matej Makar, Ulica Miroslava Krleže 28, 42230 Sigetec Ludbreški zastupanog po punomoćniku Sanja Smontara; Financijska agencija, A.CESARCA 2, 42000 Varaždin</derivirana_varijabla>
  </DomainObject.Predmet.StrankaFormatedWithAdress>
  <DomainObject.Predmet.StrankaFormatedWithAdressOIB>
    <izvorni_sadrzaj> Matej Makar, OIB 92991188191, Ulica Miroslava Krleže 28, 42230 Sigetec Ludbreški zastupanog po punomoćniku Sanja Smontara; Financijska agencija, OIB 85821130368, A.CESARCA 2, 42000 Varaždin</izvorni_sadrzaj>
    <derivirana_varijabla naziv="DomainObject.Predmet.StrankaFormatedWithAdressOIB_1"> Matej Makar, OIB 92991188191, Ulica Miroslava Krleže 28, 42230 Sigetec Ludbreški zastupanog po punomoćniku Sanja Smontara; Financijska agencija, OIB 85821130368, A.CESARCA 2, 42000 Varaždin</derivirana_varijabla>
  </DomainObject.Predmet.StrankaFormatedWithAdressOIB>
  <DomainObject.Predmet.StrankaWithAdress>
    <izvorni_sadrzaj>Matej Makar Ulica Miroslava Krleže 28,42230 Sigetec Ludbreški,Financijska agencija A.CESARCA 2,42000 Varaždin</izvorni_sadrzaj>
    <derivirana_varijabla naziv="DomainObject.Predmet.StrankaWithAdress_1">Matej Makar Ulica Miroslava Krleže 28,42230 Sigetec Ludbreški,Financijska agencija A.CESARCA 2,42000 Varaždin</derivirana_varijabla>
  </DomainObject.Predmet.StrankaWithAdress>
  <DomainObject.Predmet.StrankaWithAdressOIB>
    <izvorni_sadrzaj>Matej Makar, OIB 92991188191, Ulica Miroslava Krleže 28,42230 Sigetec Ludbreški,Financijska agencija, OIB 85821130368, A.CESARCA 2,42000 Varaždin</izvorni_sadrzaj>
    <derivirana_varijabla naziv="DomainObject.Predmet.StrankaWithAdressOIB_1">Matej Makar, OIB 92991188191, Ulica Miroslava Krleže 28,42230 Sigetec Ludbreški,Financijska agencija, OIB 85821130368, A.CESARCA 2,42000 Varaždin</derivirana_varijabla>
  </DomainObject.Predmet.StrankaWithAdressOIB>
  <DomainObject.Predmet.StrankaNazivFormated>
    <izvorni_sadrzaj>Matej Makar,Financijska agencija</izvorni_sadrzaj>
    <derivirana_varijabla naziv="DomainObject.Predmet.StrankaNazivFormated_1">Matej Makar,Financijska agencija</derivirana_varijabla>
  </DomainObject.Predmet.StrankaNazivFormated>
  <DomainObject.Predmet.StrankaNazivFormatedOIB>
    <izvorni_sadrzaj>Matej Makar, OIB 92991188191,Financijska agencija, OIB 85821130368</izvorni_sadrzaj>
    <derivirana_varijabla naziv="DomainObject.Predmet.StrankaNazivFormatedOIB_1">Matej Makar, OIB 92991188191,Financijska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Matej Makar zastupanog po punomoćniku Sanja Smontara</item>
      <item>Financijska agencija</item>
    </izvorni_sadrzaj>
    <derivirana_varijabla naziv="DomainObject.Predmet.StrankaListFormated_1">
      <item>Matej Makar zastupanog po punomoćniku Sanja Smontara</item>
      <item>Financijska agencija</item>
    </derivirana_varijabla>
  </DomainObject.Predmet.StrankaListFormated>
  <DomainObject.Predmet.StrankaListFormatedOIB>
    <izvorni_sadrzaj>
      <item>Matej Makar, OIB 92991188191 zastupanog po punomoćniku Sanja Smontara</item>
      <item>Financijska agencija, OIB 85821130368</item>
    </izvorni_sadrzaj>
    <derivirana_varijabla naziv="DomainObject.Predmet.StrankaListFormatedOIB_1">
      <item>Matej Makar, OIB 92991188191 zastupanog po punomoćniku Sanja Smontara</item>
      <item>Financijska agencija, OIB 85821130368</item>
    </derivirana_varijabla>
  </DomainObject.Predmet.StrankaListFormatedOIB>
  <DomainObject.Predmet.StrankaListFormatedWithAdress>
    <izvorni_sadrzaj>
      <item>Matej Makar, Ulica Miroslava Krleže 28, 42230 Sigetec Ludbreški zastupanog po punomoćniku Sanja Smontara</item>
      <item>Financijska agencija, A.CESARCA 2, 42000 Varaždin</item>
    </izvorni_sadrzaj>
    <derivirana_varijabla naziv="DomainObject.Predmet.StrankaListFormatedWithAdress_1">
      <item>Matej Makar, Ulica Miroslava Krleže 28, 42230 Sigetec Ludbreški zastupanog po punomoćniku Sanja Smontara</item>
      <item>Financijska agencija, A.CESARCA 2, 42000 Varaždin</item>
    </derivirana_varijabla>
  </DomainObject.Predmet.StrankaListFormatedWithAdress>
  <DomainObject.Predmet.StrankaListFormatedWithAdressOIB>
    <izvorni_sadrzaj>
      <item>Matej Makar, OIB 92991188191, Ulica Miroslava Krleže 28, 42230 Sigetec Ludbreški zastupanog po punomoćniku Sanja Smontara</item>
      <item>Financijska agencija, OIB 85821130368, A.CESARCA 2, 42000 Varaždin</item>
    </izvorni_sadrzaj>
    <derivirana_varijabla naziv="DomainObject.Predmet.StrankaListFormatedWithAdressOIB_1">
      <item>Matej Makar, OIB 92991188191, Ulica Miroslava Krleže 28, 42230 Sigetec Ludbreški zastupanog po punomoćniku Sanja Smontara</item>
      <item>Financijska agencija, OIB 85821130368, A.CESARCA 2, 42000 Varaždin</item>
    </derivirana_varijabla>
  </DomainObject.Predmet.StrankaListFormatedWithAdressOIB>
  <DomainObject.Predmet.StrankaListNazivFormated>
    <izvorni_sadrzaj>
      <item>Matej Makar</item>
      <item>Financijska agencija</item>
    </izvorni_sadrzaj>
    <derivirana_varijabla naziv="DomainObject.Predmet.StrankaListNazivFormated_1">
      <item>Matej Makar</item>
      <item>Financijska agencija</item>
    </derivirana_varijabla>
  </DomainObject.Predmet.StrankaListNazivFormated>
  <DomainObject.Predmet.StrankaListNazivFormatedOIB>
    <izvorni_sadrzaj>
      <item>Matej Makar, OIB 92991188191</item>
      <item>Financijska agencija, OIB 85821130368</item>
    </izvorni_sadrzaj>
    <derivirana_varijabla naziv="DomainObject.Predmet.StrankaListNazivFormatedOIB_1">
      <item>Matej Makar, OIB 92991188191</item>
      <item>Financijska agencija, OIB 85821130368</item>
    </derivirana_varijabla>
  </DomainObject.Predmet.StrankaListNazivFormatedOIB>
  <DomainObject.Predmet.ProtuStrankaListFormated>
    <izvorni_sadrzaj>
      <item>MAKAR - društvo s ograničenom odgovornošću za proizvodnju, trgovinu i usluge u stečaju zastupanog po punomoćniku Marko Makar</item>
    </izvorni_sadrzaj>
    <derivirana_varijabla naziv="DomainObject.Predmet.ProtuStrankaListFormated_1">
      <item>MAKAR - društvo s ograničenom odgovornošću za proizvodnju, trgovinu i usluge u stečaju zastupanog po punomoćniku Marko Makar</item>
    </derivirana_varijabla>
  </DomainObject.Predmet.ProtuStrankaListFormated>
  <DomainObject.Predmet.ProtuStrankaListFormatedOIB>
    <izvorni_sadrzaj>
      <item>MAKAR - društvo s ograničenom odgovornošću za proizvodnju, trgovinu i usluge u stečaju, OIB 43768047964 zastupanog po punomoćniku Marko Makar</item>
    </izvorni_sadrzaj>
    <derivirana_varijabla naziv="DomainObject.Predmet.ProtuStrankaListFormatedOIB_1">
      <item>MAKAR - društvo s ograničenom odgovornošću za proizvodnju, trgovinu i usluge u stečaju, OIB 43768047964 zastupanog po punomoćniku Marko Makar</item>
    </derivirana_varijabla>
  </DomainObject.Predmet.ProtuStrankaListFormatedOIB>
  <DomainObject.Predmet.ProtuStrankaListFormatedWithAdress>
    <izvorni_sadrzaj>
      <item>MAKAR - društvo s ograničenom odgovornošću za proizvodnju, trgovinu i usluge u stečaju, Dravska ulica 30, 42230 Veliki Bukovec zastupanog po punomoćniku Marko Makar</item>
    </izvorni_sadrzaj>
    <derivirana_varijabla naziv="DomainObject.Predmet.ProtuStrankaListFormatedWithAdress_1">
      <item>MAKAR - društvo s ograničenom odgovornošću za proizvodnju, trgovinu i usluge u stečaju, Dravska ulica 30, 42230 Veliki Bukovec zastupanog po punomoćniku Marko Makar</item>
    </derivirana_varijabla>
  </DomainObject.Predmet.ProtuStrankaListFormatedWithAdress>
  <DomainObject.Predmet.ProtuStrankaListFormatedWithAdressOIB>
    <izvorni_sadrzaj>
      <item>MAKAR - društvo s ograničenom odgovornošću za proizvodnju, trgovinu i usluge u stečaju, OIB 43768047964, Dravska ulica 30, 42230 Veliki Bukovec zastupanog po punomoćniku Marko Makar</item>
    </izvorni_sadrzaj>
    <derivirana_varijabla naziv="DomainObject.Predmet.ProtuStrankaListFormatedWithAdressOIB_1">
      <item>MAKAR - društvo s ograničenom odgovornošću za proizvodnju, trgovinu i usluge u stečaju, OIB 43768047964, Dravska ulica 30, 42230 Veliki Bukovec zastupanog po punomoćniku Marko Makar</item>
    </derivirana_varijabla>
  </DomainObject.Predmet.ProtuStrankaListFormatedWithAdressOIB>
  <DomainObject.Predmet.ProtuStrankaListNazivFormated>
    <izvorni_sadrzaj>
      <item>MAKAR - društvo s ograničenom odgovornošću za proizvodnju, trgovinu i usluge u stečaju</item>
    </izvorni_sadrzaj>
    <derivirana_varijabla naziv="DomainObject.Predmet.ProtuStrankaListNazivFormated_1">
      <item>MAKAR - društvo s ograničenom odgovornošću za proizvodnju, trgovinu i usluge u stečaju</item>
    </derivirana_varijabla>
  </DomainObject.Predmet.ProtuStrankaListNazivFormated>
  <DomainObject.Predmet.ProtuStrankaListNazivFormatedOIB>
    <izvorni_sadrzaj>
      <item>MAKAR - društvo s ograničenom odgovornošću za proizvodnju, trgovinu i usluge u stečaju, OIB 43768047964</item>
    </izvorni_sadrzaj>
    <derivirana_varijabla naziv="DomainObject.Predmet.ProtuStrankaListNazivFormatedOIB_1">
      <item>MAKAR - društvo s ograničenom odgovornošću za proizvodnju, trgovinu i usluge u stečaju, OIB 43768047964</item>
    </derivirana_varijabla>
  </DomainObject.Predmet.ProtuStrankaListNazivFormatedOIB>
  <DomainObject.Predmet.OstaliListFormated>
    <izvorni_sadrzaj>
      <item>Sanja Smontara punomoćnik sudionika u postupku Matej Makar</item>
      <item>Marko Makar punomoćnik sudionika u postupku MAKAR - društvo s ograničenom odgovornošću za proizvodnju, trgovinu i usluge u stečaju</item>
      <item>Policijska postaja Varaždin</item>
      <item>STERF HANDELS GmbH</item>
      <item>Damir Pokupec</item>
      <item>Ministarstvo financija, Porezna uprava, Područni ured Varaždin</item>
      <item>Županijsko državno odvjetništvo u Varaždinu</item>
      <item>Dražen Vidman</item>
    </izvorni_sadrzaj>
    <derivirana_varijabla naziv="DomainObject.Predmet.OstaliListFormated_1">
      <item>Sanja Smontara punomoćnik sudionika u postupku Matej Makar</item>
      <item>Marko Makar punomoćnik sudionika u postupku MAKAR - društvo s ograničenom odgovornošću za proizvodnju, trgovinu i usluge u stečaju</item>
      <item>Policijska postaja Varaždin</item>
      <item>STERF HANDELS GmbH</item>
      <item>Damir Pokupec</item>
      <item>Ministarstvo financija, Porezna uprava, Područni ured Varaždin</item>
      <item>Županijsko državno odvjetništvo u Varaždinu</item>
      <item>Dražen Vidman</item>
    </derivirana_varijabla>
  </DomainObject.Predmet.OstaliListFormated>
  <DomainObject.Predmet.OstaliListFormatedOIB>
    <izvorni_sadrzaj>
      <item>Sanja Smontara, OIB 96202993496 punomoćnik sudionika u postupku Matej Makar</item>
      <item>Marko Makar, OIB 15405133694 punomoćnik sudionika u postupku MAKAR - društvo s ograničenom odgovornošću za proizvodnju, trgovinu i usluge u stečaju</item>
      <item>Policijska postaja Varaždin</item>
      <item>STERF HANDELS GmbH, OIB 19928884399</item>
      <item>Damir Pokupec, OIB 06575655795</item>
      <item>Ministarstvo financija, Porezna uprava, Područni ured Varaždin</item>
      <item>Županijsko državno odvjetništvo u Varaždinu</item>
      <item>Dražen Vidman</item>
    </izvorni_sadrzaj>
    <derivirana_varijabla naziv="DomainObject.Predmet.OstaliListFormatedOIB_1">
      <item>Sanja Smontara, OIB 96202993496 punomoćnik sudionika u postupku Matej Makar</item>
      <item>Marko Makar, OIB 15405133694 punomoćnik sudionika u postupku MAKAR - društvo s ograničenom odgovornošću za proizvodnju, trgovinu i usluge u stečaju</item>
      <item>Policijska postaja Varaždin</item>
      <item>STERF HANDELS GmbH, OIB 19928884399</item>
      <item>Damir Pokupec, OIB 06575655795</item>
      <item>Ministarstvo financija, Porezna uprava, Područni ured Varaždin</item>
      <item>Županijsko državno odvjetništvo u Varaždinu</item>
      <item>Dražen Vidman</item>
    </derivirana_varijabla>
  </DomainObject.Predmet.OstaliListFormatedOIB>
  <DomainObject.Predmet.OstaliListFormatedWithAdress>
    <izvorni_sadrzaj>
      <item>Sanja Smontara punomoćnik sudionika u postupku Matej Makar</item>
      <item>Marko Makar, Miroslava Krleže 28, 42230 Sigetec Ludbreški punomoćnik sudionika u postupku MAKAR - društvo s ograničenom odgovornošću za proizvodnju, trgovinu i usluge u stečaju</item>
      <item>Policijska postaja Varaždin, Augusta Cesarca 18, 42000 Varaždin</item>
      <item>STERF HANDELS GmbH, Rannersdorf 85, 8092 Mattersdorf Am Sassbach</item>
      <item>Damir Pokupec, Frankopanska 2A, 10000 Zagreb</item>
      <item>Ministarstvo financija, Porezna uprava, Područni ured Varaždin, Graberje 1, 42000 Varaždin</item>
      <item>Županijsko državno odvjetništvo u Varaždinu, Braće Radića 2, 42000 Varaždin</item>
      <item>Dražen Vidman</item>
    </izvorni_sadrzaj>
    <derivirana_varijabla naziv="DomainObject.Predmet.OstaliListFormatedWithAdress_1">
      <item>Sanja Smontara punomoćnik sudionika u postupku Matej Makar</item>
      <item>Marko Makar, Miroslava Krleže 28, 42230 Sigetec Ludbreški punomoćnik sudionika u postupku MAKAR - društvo s ograničenom odgovornošću za proizvodnju, trgovinu i usluge u stečaju</item>
      <item>Policijska postaja Varaždin, Augusta Cesarca 18, 42000 Varaždin</item>
      <item>STERF HANDELS GmbH, Rannersdorf 85, 8092 Mattersdorf Am Sassbach</item>
      <item>Damir Pokupec, Frankopanska 2A, 10000 Zagreb</item>
      <item>Ministarstvo financija, Porezna uprava, Područni ured Varaždin, Graberje 1, 42000 Varaždin</item>
      <item>Županijsko državno odvjetništvo u Varaždinu, Braće Radića 2, 42000 Varaždin</item>
      <item>Dražen Vidman</item>
    </derivirana_varijabla>
  </DomainObject.Predmet.OstaliListFormatedWithAdress>
  <DomainObject.Predmet.OstaliListFormatedWithAdressOIB>
    <izvorni_sadrzaj>
      <item>Sanja Smontara, OIB 96202993496 punomoćnik sudionika u postupku Matej Makar</item>
      <item>Marko Makar, OIB 15405133694, Miroslava Krleže 28, 42230 Sigetec Ludbreški punomoćnik sudionika u postupku MAKAR - društvo s ograničenom odgovornošću za proizvodnju, trgovinu i usluge u stečaju</item>
      <item>Policijska postaja Varaždin, Augusta Cesarca 18, 42000 Varaždin</item>
      <item>STERF HANDELS GmbH, OIB 19928884399, Rannersdorf 85, 8092 Mattersdorf Am Sassbach</item>
      <item>Damir Pokupec, OIB 06575655795, Frankopanska 2A, 10000 Zagreb</item>
      <item>Ministarstvo financija, Porezna uprava, Područni ured Varaždin, Graberje 1, 42000 Varaždin</item>
      <item>Županijsko državno odvjetništvo u Varaždinu, Braće Radića 2, 42000 Varaždin</item>
      <item>Dražen Vidman</item>
    </izvorni_sadrzaj>
    <derivirana_varijabla naziv="DomainObject.Predmet.OstaliListFormatedWithAdressOIB_1">
      <item>Sanja Smontara, OIB 96202993496 punomoćnik sudionika u postupku Matej Makar</item>
      <item>Marko Makar, OIB 15405133694, Miroslava Krleže 28, 42230 Sigetec Ludbreški punomoćnik sudionika u postupku MAKAR - društvo s ograničenom odgovornošću za proizvodnju, trgovinu i usluge u stečaju</item>
      <item>Policijska postaja Varaždin, Augusta Cesarca 18, 42000 Varaždin</item>
      <item>STERF HANDELS GmbH, OIB 19928884399, Rannersdorf 85, 8092 Mattersdorf Am Sassbach</item>
      <item>Damir Pokupec, OIB 06575655795, Frankopanska 2A, 10000 Zagreb</item>
      <item>Ministarstvo financija, Porezna uprava, Područni ured Varaždin, Graberje 1, 42000 Varaždin</item>
      <item>Županijsko državno odvjetništvo u Varaždinu, Braće Radića 2, 42000 Varaždin</item>
      <item>Dražen Vidman</item>
    </derivirana_varijabla>
  </DomainObject.Predmet.OstaliListFormatedWithAdressOIB>
  <DomainObject.Predmet.OstaliListNazivFormated>
    <izvorni_sadrzaj>
      <item>Sanja Smontara</item>
      <item>Marko Makar</item>
      <item>Policijska postaja Varaždin</item>
      <item>STERF HANDELS GmbH</item>
      <item>Damir Pokupec</item>
      <item>Ministarstvo financija, Porezna uprava, Područni ured Varaždin</item>
      <item>Županijsko državno odvjetništvo u Varaždinu</item>
      <item>Dražen Vidman</item>
    </izvorni_sadrzaj>
    <derivirana_varijabla naziv="DomainObject.Predmet.OstaliListNazivFormated_1">
      <item>Sanja Smontara</item>
      <item>Marko Makar</item>
      <item>Policijska postaja Varaždin</item>
      <item>STERF HANDELS GmbH</item>
      <item>Damir Pokupec</item>
      <item>Ministarstvo financija, Porezna uprava, Područni ured Varaždin</item>
      <item>Županijsko državno odvjetništvo u Varaždinu</item>
      <item>Dražen Vidman</item>
    </derivirana_varijabla>
  </DomainObject.Predmet.OstaliListNazivFormated>
  <DomainObject.Predmet.OstaliListNazivFormatedOIB>
    <izvorni_sadrzaj>
      <item>Sanja Smontara, OIB 96202993496</item>
      <item>Marko Makar, OIB 15405133694</item>
      <item>Policijska postaja Varaždin</item>
      <item>STERF HANDELS GmbH, OIB 19928884399</item>
      <item>Damir Pokupec, OIB 06575655795</item>
      <item>Ministarstvo financija, Porezna uprava, Područni ured Varaždin</item>
      <item>Županijsko državno odvjetništvo u Varaždinu</item>
      <item>Dražen Vidman</item>
    </izvorni_sadrzaj>
    <derivirana_varijabla naziv="DomainObject.Predmet.OstaliListNazivFormatedOIB_1">
      <item>Sanja Smontara, OIB 96202993496</item>
      <item>Marko Makar, OIB 15405133694</item>
      <item>Policijska postaja Varaždin</item>
      <item>STERF HANDELS GmbH, OIB 19928884399</item>
      <item>Damir Pokupec, OIB 06575655795</item>
      <item>Ministarstvo financija, Porezna uprava, Područni ured Varaždin</item>
      <item>Županijsko državno odvjetništvo u Varaždinu</item>
      <item>Dražen Vidman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2023.</izvorni_sadrzaj>
    <derivirana_varijabla naziv="DomainObject.Datum_1">21. kolovoza 2023.</derivirana_varijabla>
  </DomainObject.Datum>
  <DomainObject.PoslovniBrojDokumenta>
    <izvorni_sadrzaj>St-483/2022-25</izvorni_sadrzaj>
    <derivirana_varijabla naziv="DomainObject.PoslovniBrojDokumenta_1">St-483/2022-25</derivirana_varijabla>
  </DomainObject.PoslovniBrojDokumenta>
  <DomainObject.Predmet.StrankaIDrugi>
    <izvorni_sadrzaj>Matej Makar i dr.</izvorni_sadrzaj>
    <derivirana_varijabla naziv="DomainObject.Predmet.StrankaIDrugi_1">Matej Makar i dr.</derivirana_varijabla>
  </DomainObject.Predmet.StrankaIDrugi>
  <DomainObject.Predmet.ProtustrankaIDrugi>
    <izvorni_sadrzaj>MAKAR - društvo s ograničenom odgovornošću za proizvodnju, trgovinu i usluge u stečaju</izvorni_sadrzaj>
    <derivirana_varijabla naziv="DomainObject.Predmet.ProtustrankaIDrugi_1">MAKAR - društvo s ograničenom odgovornošću za proizvodnju, trgovinu i usluge u stečaju</derivirana_varijabla>
  </DomainObject.Predmet.ProtustrankaIDrugi>
  <DomainObject.Predmet.StrankaIDrugiAdressOIB>
    <izvorni_sadrzaj>Matej Makar, OIB 92991188191, Ulica Miroslava Krleže 28, 42230 Sigetec Ludbreški i dr.</izvorni_sadrzaj>
    <derivirana_varijabla naziv="DomainObject.Predmet.StrankaIDrugiAdressOIB_1">Matej Makar, OIB 92991188191, Ulica Miroslava Krleže 28, 42230 Sigetec Ludbreški i dr.</derivirana_varijabla>
  </DomainObject.Predmet.StrankaIDrugiAdressOIB>
  <DomainObject.Predmet.ProtustrankaIDrugiAdressOIB>
    <izvorni_sadrzaj>MAKAR - društvo s ograničenom odgovornošću za proizvodnju, trgovinu i usluge u stečaju, OIB 43768047964, Dravska ulica 30, 42230 Veliki Bukovec</izvorni_sadrzaj>
    <derivirana_varijabla naziv="DomainObject.Predmet.ProtustrankaIDrugiAdressOIB_1">MAKAR - društvo s ograničenom odgovornošću za proizvodnju, trgovinu i usluge u stečaju, OIB 43768047964, Dravska ulica 30, 42230 Veliki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Matej Makar</item>
      <item>MAKAR - društvo s ograničenom odgovornošću za proizvodnju, trgovinu i usluge u stečaju</item>
      <item>Sanja Smontara</item>
      <item>Marko Makar</item>
      <item>Policijska postaja Varaždin</item>
      <item>Financijska agencija</item>
      <item>STERF HANDELS GmbH</item>
      <item>Damir Pokupec</item>
      <item>Ministarstvo financija, Porezna uprava, Područni ured Varaždin</item>
      <item>Županijsko državno odvjetništvo u Varaždinu</item>
      <item>Dražen Vidman</item>
    </izvorni_sadrzaj>
    <derivirana_varijabla naziv="DomainObject.Predmet.SudioniciListNaziv_1">
      <item>Matej Makar</item>
      <item>MAKAR - društvo s ograničenom odgovornošću za proizvodnju, trgovinu i usluge u stečaju</item>
      <item>Sanja Smontara</item>
      <item>Marko Makar</item>
      <item>Policijska postaja Varaždin</item>
      <item>Financijska agencija</item>
      <item>STERF HANDELS GmbH</item>
      <item>Damir Pokupec</item>
      <item>Ministarstvo financija, Porezna uprava, Područni ured Varaždin</item>
      <item>Županijsko državno odvjetništvo u Varaždinu</item>
      <item>Dražen Vidman</item>
    </derivirana_varijabla>
  </DomainObject.Predmet.SudioniciListNaziv>
  <DomainObject.Predmet.SudioniciListAdressOIB>
    <izvorni_sadrzaj>
      <item>Matej Makar, OIB 92991188191, Ulica Miroslava Krleže 28,42230 Sigetec Ludbreški</item>
      <item>MAKAR - društvo s ograničenom odgovornošću za proizvodnju, trgovinu i usluge u stečaju, OIB 43768047964, Dravska ulica 30,42230 Veliki Bukovec</item>
      <item>Sanja Smontara, OIB 96202993496</item>
      <item>Marko Makar, OIB 15405133694, Miroslava Krleže 28,42230 Sigetec Ludbreški</item>
      <item>Policijska postaja Varaždin, Augusta Cesarca 18,42000 Varaždin</item>
      <item>Financijska agencija, OIB 85821130368, A.CESARCA 2,42000 Varaždin</item>
      <item>STERF HANDELS GmbH, OIB 19928884399, Rannersdorf 85,8092 Mattersdorf Am Sassbach</item>
      <item>Damir Pokupec, OIB 06575655795, Frankopanska 2A,10000 Zagreb</item>
      <item>Ministarstvo financija, Porezna uprava, Područni ured Varaždin, Graberje 1,42000 Varaždin</item>
      <item>Županijsko državno odvjetništvo u Varaždinu, Braće Radića 2,42000 Varaždin</item>
      <item>Dražen Vidman</item>
    </izvorni_sadrzaj>
    <derivirana_varijabla naziv="DomainObject.Predmet.SudioniciListAdressOIB_1">
      <item>Matej Makar, OIB 92991188191, Ulica Miroslava Krleže 28,42230 Sigetec Ludbreški</item>
      <item>MAKAR - društvo s ograničenom odgovornošću za proizvodnju, trgovinu i usluge u stečaju, OIB 43768047964, Dravska ulica 30,42230 Veliki Bukovec</item>
      <item>Sanja Smontara, OIB 96202993496</item>
      <item>Marko Makar, OIB 15405133694, Miroslava Krleže 28,42230 Sigetec Ludbreški</item>
      <item>Policijska postaja Varaždin, Augusta Cesarca 18,42000 Varaždin</item>
      <item>Financijska agencija, OIB 85821130368, A.CESARCA 2,42000 Varaždin</item>
      <item>STERF HANDELS GmbH, OIB 19928884399, Rannersdorf 85,8092 Mattersdorf Am Sassbach</item>
      <item>Damir Pokupec, OIB 06575655795, Frankopanska 2A,10000 Zagreb</item>
      <item>Ministarstvo financija, Porezna uprava, Područni ured Varaždin, Graberje 1,42000 Varaždin</item>
      <item>Županijsko državno odvjetništvo u Varaždinu, Braće Radića 2,42000 Varaždin</item>
      <item>Dražen Vidman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92991188191</item>
      <item>, OIB 43768047964</item>
      <item>, OIB 96202993496</item>
      <item>, OIB 15405133694</item>
      <item>, OIB null</item>
      <item>, OIB 85821130368</item>
      <item>, OIB 19928884399</item>
      <item>, OIB 06575655795</item>
      <item>, OIB null</item>
      <item>, OIB null</item>
      <item>, OIB null</item>
    </izvorni_sadrzaj>
    <derivirana_varijabla naziv="DomainObject.Predmet.SudioniciListNazivOIB_1">
      <item>, OIB 92991188191</item>
      <item>, OIB 43768047964</item>
      <item>, OIB 96202993496</item>
      <item>, OIB 15405133694</item>
      <item>, OIB null</item>
      <item>, OIB 85821130368</item>
      <item>, OIB 19928884399</item>
      <item>, OIB 06575655795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C2737-ED85-4BE6-B8F8-72FD376E016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896</properties:Words>
  <properties:Characters>4805</properties:Characters>
  <properties:Lines>222</properties:Lines>
  <properties:Paragraphs>84</properties:Paragraphs>
  <properties:TotalTime>450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2023-06-06T07:09:00Z</dcterms:created>
  <dc:creator>Mirjana Mlinarić</dc:creator>
  <cp:lastModifiedBy>Nevenka Vuković</cp:lastModifiedBy>
  <cp:lastPrinted>2021-03-04T08:21:00Z</cp:lastPrinted>
  <dcterms:modified xmlns:xsi="http://www.w3.org/2001/XMLSchema-instance" xsi:type="dcterms:W3CDTF">2023-08-21T08:07:00Z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St-483/2022-25 / Zapisnik - Ispitno ročište (St-483-22-25 Zapisnik sa ispitnog i izvještajnog ročišta-nema osporenih.docx)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